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61F" w:rsidRDefault="0043561F">
      <w:pPr>
        <w:rPr>
          <w:b/>
        </w:rPr>
      </w:pPr>
    </w:p>
    <w:p w:rsidR="0043561F" w:rsidRDefault="0043561F">
      <w:pPr>
        <w:rPr>
          <w:b/>
        </w:rPr>
      </w:pPr>
    </w:p>
    <w:p w:rsidR="00BE029B" w:rsidRPr="0043561F" w:rsidRDefault="00BE029B">
      <w:pPr>
        <w:rPr>
          <w:rFonts w:ascii="Arial" w:hAnsi="Arial" w:cs="Arial"/>
          <w:b/>
        </w:rPr>
      </w:pPr>
      <w:r w:rsidRPr="0043561F">
        <w:rPr>
          <w:rFonts w:ascii="Arial" w:hAnsi="Arial" w:cs="Arial"/>
          <w:b/>
        </w:rPr>
        <w:t>Attestation pour vignette « Habitant »</w:t>
      </w:r>
    </w:p>
    <w:p w:rsidR="00BE029B" w:rsidRPr="0043561F" w:rsidRDefault="00BE029B">
      <w:pPr>
        <w:rPr>
          <w:rFonts w:ascii="Arial" w:hAnsi="Arial" w:cs="Arial"/>
        </w:rPr>
      </w:pPr>
      <w:r w:rsidRPr="0043561F">
        <w:rPr>
          <w:rFonts w:ascii="Arial" w:hAnsi="Arial" w:cs="Arial"/>
        </w:rPr>
        <w:t xml:space="preserve">Selon les conditions d’attribution des vignettes disponibles sur notre site Internet, en principe, une seule vignette est délivrée par unité de logement. Seules les données du contrôle des habitants font foi. Le propriétaire/la gérance de l’immeuble correspondant à l’adresse du requérant confirme : </w:t>
      </w:r>
    </w:p>
    <w:p w:rsidR="00BE029B" w:rsidRPr="0043561F" w:rsidRDefault="00BE029B" w:rsidP="00BE029B">
      <w:pPr>
        <w:pStyle w:val="Paragraphedeliste"/>
        <w:numPr>
          <w:ilvl w:val="0"/>
          <w:numId w:val="1"/>
        </w:numPr>
        <w:rPr>
          <w:rFonts w:ascii="Arial" w:hAnsi="Arial" w:cs="Arial"/>
        </w:rPr>
      </w:pPr>
      <w:r w:rsidRPr="0043561F">
        <w:rPr>
          <w:rFonts w:ascii="Arial" w:hAnsi="Arial" w:cs="Arial"/>
        </w:rPr>
        <w:t xml:space="preserve">Qu’il existe pour l’immeuble ou le groupe d’immeubles où réside le requérant des places de parc à l’intérieur ou à l’extérieur </w:t>
      </w:r>
    </w:p>
    <w:p w:rsidR="00BE029B" w:rsidRPr="0043561F" w:rsidRDefault="00BE029B" w:rsidP="00BE029B">
      <w:pPr>
        <w:pStyle w:val="Paragraphedeliste"/>
        <w:numPr>
          <w:ilvl w:val="0"/>
          <w:numId w:val="1"/>
        </w:numPr>
        <w:rPr>
          <w:rFonts w:ascii="Arial" w:hAnsi="Arial" w:cs="Arial"/>
        </w:rPr>
      </w:pPr>
      <w:r w:rsidRPr="0043561F">
        <w:rPr>
          <w:rFonts w:ascii="Arial" w:hAnsi="Arial" w:cs="Arial"/>
        </w:rPr>
        <w:t xml:space="preserve">Que le requérant dispose d’une ou plusieurs places de parc de stationnement sur fonds privé </w:t>
      </w:r>
    </w:p>
    <w:p w:rsidR="00BE029B" w:rsidRPr="0043561F" w:rsidRDefault="00BE029B" w:rsidP="00BE029B">
      <w:pPr>
        <w:pStyle w:val="Paragraphedeliste"/>
        <w:numPr>
          <w:ilvl w:val="0"/>
          <w:numId w:val="1"/>
        </w:numPr>
        <w:rPr>
          <w:rFonts w:ascii="Arial" w:hAnsi="Arial" w:cs="Arial"/>
        </w:rPr>
      </w:pPr>
      <w:r w:rsidRPr="0043561F">
        <w:rPr>
          <w:rFonts w:ascii="Arial" w:hAnsi="Arial" w:cs="Arial"/>
        </w:rPr>
        <w:t>Qu’au moment de la présente demande, aucune place de stationnement ne peut être proposée au requérant</w:t>
      </w:r>
    </w:p>
    <w:p w:rsidR="00BE029B" w:rsidRPr="0043561F" w:rsidRDefault="00BE029B">
      <w:pPr>
        <w:rPr>
          <w:rFonts w:ascii="Arial" w:hAnsi="Arial" w:cs="Arial"/>
          <w:b/>
        </w:rPr>
      </w:pPr>
      <w:r w:rsidRPr="0043561F">
        <w:rPr>
          <w:rFonts w:ascii="Arial" w:hAnsi="Arial" w:cs="Arial"/>
          <w:b/>
        </w:rPr>
        <w:t xml:space="preserve">A compléter par le propriétaire ou son représentant </w:t>
      </w:r>
    </w:p>
    <w:p w:rsidR="00BE029B" w:rsidRPr="0043561F" w:rsidRDefault="00BE029B">
      <w:pPr>
        <w:rPr>
          <w:rFonts w:ascii="Arial" w:hAnsi="Arial" w:cs="Arial"/>
        </w:rPr>
      </w:pPr>
      <w:r w:rsidRPr="0043561F">
        <w:rPr>
          <w:rFonts w:ascii="Arial" w:hAnsi="Arial" w:cs="Arial"/>
        </w:rPr>
        <w:t xml:space="preserve">Propriétaire/Gérance : </w:t>
      </w:r>
    </w:p>
    <w:p w:rsidR="00BE029B" w:rsidRPr="0043561F" w:rsidRDefault="00BE029B">
      <w:pPr>
        <w:rPr>
          <w:rFonts w:ascii="Arial" w:hAnsi="Arial" w:cs="Arial"/>
        </w:rPr>
      </w:pPr>
      <w:r w:rsidRPr="0043561F">
        <w:rPr>
          <w:rFonts w:ascii="Arial" w:hAnsi="Arial" w:cs="Arial"/>
        </w:rPr>
        <w:t>Adresse :</w:t>
      </w:r>
    </w:p>
    <w:p w:rsidR="00BE029B" w:rsidRPr="0043561F" w:rsidRDefault="00BE029B">
      <w:pPr>
        <w:rPr>
          <w:rFonts w:ascii="Arial" w:hAnsi="Arial" w:cs="Arial"/>
        </w:rPr>
      </w:pPr>
      <w:r w:rsidRPr="0043561F">
        <w:rPr>
          <w:rFonts w:ascii="Arial" w:hAnsi="Arial" w:cs="Arial"/>
        </w:rPr>
        <w:t xml:space="preserve">Nom – Prénom : </w:t>
      </w:r>
    </w:p>
    <w:p w:rsidR="00477AE4" w:rsidRPr="0043561F" w:rsidRDefault="00BE029B">
      <w:pPr>
        <w:rPr>
          <w:rFonts w:ascii="Arial" w:hAnsi="Arial" w:cs="Arial"/>
        </w:rPr>
      </w:pPr>
      <w:r w:rsidRPr="0043561F">
        <w:rPr>
          <w:rFonts w:ascii="Arial" w:hAnsi="Arial" w:cs="Arial"/>
        </w:rPr>
        <w:t xml:space="preserve">Timbre et/ou signature : </w:t>
      </w:r>
      <w:bookmarkStart w:id="0" w:name="_GoBack"/>
      <w:bookmarkEnd w:id="0"/>
    </w:p>
    <w:sectPr w:rsidR="00477AE4" w:rsidRPr="0043561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61F" w:rsidRDefault="0043561F" w:rsidP="0043561F">
      <w:pPr>
        <w:spacing w:after="0" w:line="240" w:lineRule="auto"/>
      </w:pPr>
      <w:r>
        <w:separator/>
      </w:r>
    </w:p>
  </w:endnote>
  <w:endnote w:type="continuationSeparator" w:id="0">
    <w:p w:rsidR="0043561F" w:rsidRDefault="0043561F" w:rsidP="0043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61F" w:rsidRPr="0043561F" w:rsidRDefault="0043561F" w:rsidP="0043561F">
    <w:pPr>
      <w:pBdr>
        <w:top w:val="single" w:sz="2" w:space="1" w:color="595959"/>
      </w:pBdr>
      <w:tabs>
        <w:tab w:val="center" w:pos="4536"/>
        <w:tab w:val="right" w:pos="9072"/>
      </w:tabs>
      <w:spacing w:after="0" w:line="240" w:lineRule="auto"/>
      <w:ind w:left="-1418" w:right="-994"/>
      <w:rPr>
        <w:rFonts w:ascii="Calibri" w:eastAsia="Calibri" w:hAnsi="Calibri" w:cs="Times New Roman"/>
      </w:rPr>
    </w:pPr>
    <w:r w:rsidRPr="0043561F">
      <w:rPr>
        <w:rFonts w:ascii="Arial" w:eastAsia="Calibri" w:hAnsi="Arial" w:cs="Arial"/>
        <w:b/>
        <w:smallCaps/>
        <w:noProof/>
        <w:sz w:val="28"/>
        <w:szCs w:val="24"/>
        <w:lang w:eastAsia="fr-CH"/>
      </w:rPr>
      <mc:AlternateContent>
        <mc:Choice Requires="wps">
          <w:drawing>
            <wp:anchor distT="0" distB="0" distL="114300" distR="114300" simplePos="0" relativeHeight="251659264" behindDoc="0" locked="0" layoutInCell="1" allowOverlap="1" wp14:anchorId="61943948" wp14:editId="0E6660A4">
              <wp:simplePos x="0" y="0"/>
              <wp:positionH relativeFrom="column">
                <wp:posOffset>-517930</wp:posOffset>
              </wp:positionH>
              <wp:positionV relativeFrom="paragraph">
                <wp:posOffset>14605</wp:posOffset>
              </wp:positionV>
              <wp:extent cx="1533525" cy="469900"/>
              <wp:effectExtent l="0" t="0" r="0" b="6350"/>
              <wp:wrapNone/>
              <wp:docPr id="1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61F" w:rsidRPr="007C3C62" w:rsidRDefault="0043561F" w:rsidP="0043561F">
                          <w:pPr>
                            <w:tabs>
                              <w:tab w:val="left" w:pos="426"/>
                            </w:tabs>
                            <w:rPr>
                              <w:rFonts w:ascii="Arial" w:hAnsi="Arial" w:cs="Arial"/>
                              <w:sz w:val="16"/>
                              <w:szCs w:val="16"/>
                            </w:rPr>
                          </w:pPr>
                          <w:r w:rsidRPr="007C3C62">
                            <w:rPr>
                              <w:rFonts w:ascii="Arial" w:hAnsi="Arial" w:cs="Arial"/>
                              <w:sz w:val="16"/>
                              <w:szCs w:val="16"/>
                            </w:rPr>
                            <w:t>Route de Chantemerle 60</w:t>
                          </w:r>
                        </w:p>
                        <w:p w:rsidR="0043561F" w:rsidRDefault="0043561F" w:rsidP="0043561F">
                          <w:pPr>
                            <w:tabs>
                              <w:tab w:val="left" w:pos="426"/>
                            </w:tabs>
                            <w:rPr>
                              <w:rFonts w:ascii="Arial" w:hAnsi="Arial" w:cs="Arial"/>
                              <w:sz w:val="16"/>
                              <w:szCs w:val="16"/>
                            </w:rPr>
                          </w:pPr>
                          <w:r>
                            <w:rPr>
                              <w:rFonts w:ascii="Arial" w:hAnsi="Arial" w:cs="Arial"/>
                              <w:sz w:val="16"/>
                              <w:szCs w:val="16"/>
                            </w:rPr>
                            <w:t>1763 Granges-Paccot</w:t>
                          </w:r>
                        </w:p>
                        <w:p w:rsidR="0043561F" w:rsidRPr="007C3C62" w:rsidRDefault="0043561F" w:rsidP="0043561F">
                          <w:pPr>
                            <w:rPr>
                              <w:rFonts w:ascii="Arial" w:hAnsi="Arial" w:cs="Arial"/>
                              <w:sz w:val="16"/>
                              <w:szCs w:val="16"/>
                            </w:rPr>
                          </w:pPr>
                          <w:r>
                            <w:rPr>
                              <w:rFonts w:ascii="Arial" w:hAnsi="Arial" w:cs="Arial"/>
                              <w:sz w:val="16"/>
                              <w:szCs w:val="16"/>
                            </w:rPr>
                            <w:t xml:space="preserve">T </w:t>
                          </w:r>
                          <w:r w:rsidRPr="007C3C62">
                            <w:rPr>
                              <w:rFonts w:ascii="Arial" w:hAnsi="Arial" w:cs="Arial"/>
                              <w:sz w:val="16"/>
                              <w:szCs w:val="16"/>
                            </w:rPr>
                            <w:t xml:space="preserve">026 460 </w:t>
                          </w:r>
                          <w:r>
                            <w:rPr>
                              <w:rFonts w:ascii="Arial" w:hAnsi="Arial" w:cs="Arial"/>
                              <w:sz w:val="16"/>
                              <w:szCs w:val="16"/>
                            </w:rPr>
                            <w:t>68</w:t>
                          </w:r>
                          <w:r w:rsidRPr="007C3C62">
                            <w:rPr>
                              <w:rFonts w:ascii="Arial" w:hAnsi="Arial" w:cs="Arial"/>
                              <w:sz w:val="16"/>
                              <w:szCs w:val="16"/>
                            </w:rPr>
                            <w:t xml:space="preserve"> 20</w:t>
                          </w:r>
                        </w:p>
                        <w:p w:rsidR="0043561F" w:rsidRPr="007C3C62" w:rsidRDefault="0043561F" w:rsidP="0043561F">
                          <w:pPr>
                            <w:tabs>
                              <w:tab w:val="left" w:pos="426"/>
                            </w:tabs>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3948" id="Rectangle 2" o:spid="_x0000_s1026" style="position:absolute;left:0;text-align:left;margin-left:-40.8pt;margin-top:1.15pt;width:120.7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" filled="f" stroked="f">
              <v:textbox>
                <w:txbxContent>
                  <w:p w:rsidR="0043561F" w:rsidRPr="007C3C62" w:rsidRDefault="0043561F" w:rsidP="0043561F">
                    <w:pPr>
                      <w:tabs>
                        <w:tab w:val="left" w:pos="426"/>
                      </w:tabs>
                      <w:rPr>
                        <w:rFonts w:ascii="Arial" w:hAnsi="Arial" w:cs="Arial"/>
                        <w:sz w:val="16"/>
                        <w:szCs w:val="16"/>
                      </w:rPr>
                    </w:pPr>
                    <w:r w:rsidRPr="007C3C62">
                      <w:rPr>
                        <w:rFonts w:ascii="Arial" w:hAnsi="Arial" w:cs="Arial"/>
                        <w:sz w:val="16"/>
                        <w:szCs w:val="16"/>
                      </w:rPr>
                      <w:t>Route de Chantemerle 60</w:t>
                    </w:r>
                  </w:p>
                  <w:p w:rsidR="0043561F" w:rsidRDefault="0043561F" w:rsidP="0043561F">
                    <w:pPr>
                      <w:tabs>
                        <w:tab w:val="left" w:pos="426"/>
                      </w:tabs>
                      <w:rPr>
                        <w:rFonts w:ascii="Arial" w:hAnsi="Arial" w:cs="Arial"/>
                        <w:sz w:val="16"/>
                        <w:szCs w:val="16"/>
                      </w:rPr>
                    </w:pPr>
                    <w:r>
                      <w:rPr>
                        <w:rFonts w:ascii="Arial" w:hAnsi="Arial" w:cs="Arial"/>
                        <w:sz w:val="16"/>
                        <w:szCs w:val="16"/>
                      </w:rPr>
                      <w:t>1763 Granges-Paccot</w:t>
                    </w:r>
                  </w:p>
                  <w:p w:rsidR="0043561F" w:rsidRPr="007C3C62" w:rsidRDefault="0043561F" w:rsidP="0043561F">
                    <w:pPr>
                      <w:rPr>
                        <w:rFonts w:ascii="Arial" w:hAnsi="Arial" w:cs="Arial"/>
                        <w:sz w:val="16"/>
                        <w:szCs w:val="16"/>
                      </w:rPr>
                    </w:pPr>
                    <w:r>
                      <w:rPr>
                        <w:rFonts w:ascii="Arial" w:hAnsi="Arial" w:cs="Arial"/>
                        <w:sz w:val="16"/>
                        <w:szCs w:val="16"/>
                      </w:rPr>
                      <w:t xml:space="preserve">T </w:t>
                    </w:r>
                    <w:r w:rsidRPr="007C3C62">
                      <w:rPr>
                        <w:rFonts w:ascii="Arial" w:hAnsi="Arial" w:cs="Arial"/>
                        <w:sz w:val="16"/>
                        <w:szCs w:val="16"/>
                      </w:rPr>
                      <w:t xml:space="preserve">026 460 </w:t>
                    </w:r>
                    <w:r>
                      <w:rPr>
                        <w:rFonts w:ascii="Arial" w:hAnsi="Arial" w:cs="Arial"/>
                        <w:sz w:val="16"/>
                        <w:szCs w:val="16"/>
                      </w:rPr>
                      <w:t>68</w:t>
                    </w:r>
                    <w:r w:rsidRPr="007C3C62">
                      <w:rPr>
                        <w:rFonts w:ascii="Arial" w:hAnsi="Arial" w:cs="Arial"/>
                        <w:sz w:val="16"/>
                        <w:szCs w:val="16"/>
                      </w:rPr>
                      <w:t xml:space="preserve"> 20</w:t>
                    </w:r>
                  </w:p>
                  <w:p w:rsidR="0043561F" w:rsidRPr="007C3C62" w:rsidRDefault="0043561F" w:rsidP="0043561F">
                    <w:pPr>
                      <w:tabs>
                        <w:tab w:val="left" w:pos="426"/>
                      </w:tabs>
                      <w:rPr>
                        <w:rFonts w:ascii="Arial" w:hAnsi="Arial" w:cs="Arial"/>
                        <w:sz w:val="16"/>
                        <w:szCs w:val="16"/>
                      </w:rPr>
                    </w:pPr>
                  </w:p>
                </w:txbxContent>
              </v:textbox>
            </v:rect>
          </w:pict>
        </mc:Fallback>
      </mc:AlternateContent>
    </w:r>
    <w:r w:rsidRPr="0043561F">
      <w:rPr>
        <w:rFonts w:ascii="Arial" w:eastAsia="Calibri" w:hAnsi="Arial" w:cs="Arial"/>
        <w:b/>
        <w:smallCaps/>
        <w:noProof/>
        <w:sz w:val="28"/>
        <w:szCs w:val="24"/>
        <w:lang w:eastAsia="fr-CH"/>
      </w:rPr>
      <mc:AlternateContent>
        <mc:Choice Requires="wps">
          <w:drawing>
            <wp:anchor distT="0" distB="0" distL="114300" distR="114300" simplePos="0" relativeHeight="251661312" behindDoc="0" locked="0" layoutInCell="1" allowOverlap="1" wp14:anchorId="170960DB" wp14:editId="5DD5791D">
              <wp:simplePos x="0" y="0"/>
              <wp:positionH relativeFrom="page">
                <wp:align>center</wp:align>
              </wp:positionH>
              <wp:positionV relativeFrom="paragraph">
                <wp:posOffset>1691</wp:posOffset>
              </wp:positionV>
              <wp:extent cx="1839623" cy="490855"/>
              <wp:effectExtent l="0" t="0" r="0" b="4445"/>
              <wp:wrapNone/>
              <wp:docPr id="18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9623"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561F" w:rsidRPr="007C3C62" w:rsidRDefault="0043561F" w:rsidP="0043561F">
                          <w:pPr>
                            <w:rPr>
                              <w:rFonts w:ascii="Arial" w:hAnsi="Arial" w:cs="Arial"/>
                              <w:sz w:val="16"/>
                              <w:szCs w:val="16"/>
                            </w:rPr>
                          </w:pPr>
                          <w:r>
                            <w:rPr>
                              <w:rFonts w:ascii="Arial" w:hAnsi="Arial" w:cs="Arial"/>
                              <w:sz w:val="16"/>
                              <w:szCs w:val="16"/>
                            </w:rPr>
                            <w:t>commune@granges-paccot.ch</w:t>
                          </w:r>
                        </w:p>
                        <w:p w:rsidR="0043561F" w:rsidRPr="007C3C62" w:rsidRDefault="0043561F" w:rsidP="0043561F">
                          <w:pPr>
                            <w:tabs>
                              <w:tab w:val="left" w:pos="1560"/>
                              <w:tab w:val="right" w:pos="2687"/>
                            </w:tabs>
                            <w:rPr>
                              <w:rFonts w:ascii="Arial" w:hAnsi="Arial" w:cs="Arial"/>
                              <w:sz w:val="16"/>
                              <w:szCs w:val="16"/>
                            </w:rPr>
                          </w:pPr>
                          <w:r>
                            <w:rPr>
                              <w:rFonts w:ascii="Arial" w:hAnsi="Arial" w:cs="Arial"/>
                              <w:sz w:val="16"/>
                              <w:szCs w:val="16"/>
                            </w:rPr>
                            <w:t>www.granges-paccot.ch</w:t>
                          </w:r>
                        </w:p>
                        <w:p w:rsidR="0043561F" w:rsidRPr="007C3C62" w:rsidRDefault="0043561F" w:rsidP="0043561F">
                          <w:pPr>
                            <w:tabs>
                              <w:tab w:val="left" w:pos="426"/>
                            </w:tabs>
                            <w:rPr>
                              <w:rFonts w:ascii="Arial" w:hAnsi="Arial" w:cs="Arial"/>
                              <w:sz w:val="16"/>
                              <w:szCs w:val="16"/>
                            </w:rPr>
                          </w:pPr>
                          <w:r>
                            <w:rPr>
                              <w:rFonts w:ascii="Arial" w:hAnsi="Arial" w:cs="Arial"/>
                              <w:sz w:val="16"/>
                              <w:szCs w:val="16"/>
                            </w:rPr>
                            <w:t>IBAN CH47 0900 0000 1700 1081 2</w:t>
                          </w:r>
                        </w:p>
                        <w:p w:rsidR="0043561F" w:rsidRPr="007C3C62" w:rsidRDefault="0043561F" w:rsidP="0043561F">
                          <w:pPr>
                            <w:tabs>
                              <w:tab w:val="left" w:pos="426"/>
                              <w:tab w:val="left" w:pos="1418"/>
                            </w:tabs>
                            <w:jc w:val="righ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960DB" id="Rectangle 4" o:spid="_x0000_s1027" style="position:absolute;left:0;text-align:left;margin-left:0;margin-top:.15pt;width:144.85pt;height:38.6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" filled="f" stroked="f">
              <v:textbox>
                <w:txbxContent>
                  <w:p w:rsidR="0043561F" w:rsidRPr="007C3C62" w:rsidRDefault="0043561F" w:rsidP="0043561F">
                    <w:pPr>
                      <w:rPr>
                        <w:rFonts w:ascii="Arial" w:hAnsi="Arial" w:cs="Arial"/>
                        <w:sz w:val="16"/>
                        <w:szCs w:val="16"/>
                      </w:rPr>
                    </w:pPr>
                    <w:r>
                      <w:rPr>
                        <w:rFonts w:ascii="Arial" w:hAnsi="Arial" w:cs="Arial"/>
                        <w:sz w:val="16"/>
                        <w:szCs w:val="16"/>
                      </w:rPr>
                      <w:t>commune@granges-paccot.ch</w:t>
                    </w:r>
                  </w:p>
                  <w:p w:rsidR="0043561F" w:rsidRPr="007C3C62" w:rsidRDefault="0043561F" w:rsidP="0043561F">
                    <w:pPr>
                      <w:tabs>
                        <w:tab w:val="left" w:pos="1560"/>
                        <w:tab w:val="right" w:pos="2687"/>
                      </w:tabs>
                      <w:rPr>
                        <w:rFonts w:ascii="Arial" w:hAnsi="Arial" w:cs="Arial"/>
                        <w:sz w:val="16"/>
                        <w:szCs w:val="16"/>
                      </w:rPr>
                    </w:pPr>
                    <w:r>
                      <w:rPr>
                        <w:rFonts w:ascii="Arial" w:hAnsi="Arial" w:cs="Arial"/>
                        <w:sz w:val="16"/>
                        <w:szCs w:val="16"/>
                      </w:rPr>
                      <w:t>www.granges-paccot.ch</w:t>
                    </w:r>
                  </w:p>
                  <w:p w:rsidR="0043561F" w:rsidRPr="007C3C62" w:rsidRDefault="0043561F" w:rsidP="0043561F">
                    <w:pPr>
                      <w:tabs>
                        <w:tab w:val="left" w:pos="426"/>
                      </w:tabs>
                      <w:rPr>
                        <w:rFonts w:ascii="Arial" w:hAnsi="Arial" w:cs="Arial"/>
                        <w:sz w:val="16"/>
                        <w:szCs w:val="16"/>
                      </w:rPr>
                    </w:pPr>
                    <w:r>
                      <w:rPr>
                        <w:rFonts w:ascii="Arial" w:hAnsi="Arial" w:cs="Arial"/>
                        <w:sz w:val="16"/>
                        <w:szCs w:val="16"/>
                      </w:rPr>
                      <w:t>IBAN CH47 0900 0000 1700 1081 2</w:t>
                    </w:r>
                  </w:p>
                  <w:p w:rsidR="0043561F" w:rsidRPr="007C3C62" w:rsidRDefault="0043561F" w:rsidP="0043561F">
                    <w:pPr>
                      <w:tabs>
                        <w:tab w:val="left" w:pos="426"/>
                        <w:tab w:val="left" w:pos="1418"/>
                      </w:tabs>
                      <w:jc w:val="right"/>
                      <w:rPr>
                        <w:rFonts w:ascii="Arial" w:hAnsi="Arial" w:cs="Arial"/>
                        <w:sz w:val="16"/>
                        <w:szCs w:val="16"/>
                      </w:rPr>
                    </w:pPr>
                  </w:p>
                </w:txbxContent>
              </v:textbox>
              <w10:wrap anchorx="page"/>
            </v:rect>
          </w:pict>
        </mc:Fallback>
      </mc:AlternateContent>
    </w:r>
    <w:r w:rsidRPr="0043561F">
      <w:rPr>
        <w:rFonts w:ascii="Arial" w:eastAsia="Calibri" w:hAnsi="Arial" w:cs="Arial"/>
        <w:b/>
        <w:smallCaps/>
        <w:noProof/>
        <w:sz w:val="28"/>
        <w:szCs w:val="24"/>
        <w:lang w:eastAsia="fr-CH"/>
      </w:rPr>
      <w:drawing>
        <wp:anchor distT="0" distB="0" distL="114300" distR="114300" simplePos="0" relativeHeight="251660288" behindDoc="1" locked="0" layoutInCell="1" allowOverlap="1" wp14:anchorId="0896331F" wp14:editId="0533E0F1">
          <wp:simplePos x="0" y="0"/>
          <wp:positionH relativeFrom="column">
            <wp:posOffset>5352415</wp:posOffset>
          </wp:positionH>
          <wp:positionV relativeFrom="paragraph">
            <wp:posOffset>14605</wp:posOffset>
          </wp:positionV>
          <wp:extent cx="797657" cy="499621"/>
          <wp:effectExtent l="0" t="0" r="2540" b="0"/>
          <wp:wrapNone/>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itedelenergie_cmyk.jpg"/>
                  <pic:cNvPicPr/>
                </pic:nvPicPr>
                <pic:blipFill>
                  <a:blip r:embed="rId1" cstate="print">
                    <a:extLst>
                      <a:ext uri="{BEBA8EAE-BF5A-486C-A8C5-ECC9F3942E4B}">
                        <a14:imgProps xmlns:a14="http://schemas.microsoft.com/office/drawing/2010/main">
                          <a14:imgLayer r:embed="rId2">
                            <a14:imgEffect>
                              <a14:saturation sat="0"/>
                            </a14:imgEffect>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797657" cy="499621"/>
                  </a:xfrm>
                  <a:prstGeom prst="rect">
                    <a:avLst/>
                  </a:prstGeom>
                </pic:spPr>
              </pic:pic>
            </a:graphicData>
          </a:graphic>
          <wp14:sizeRelH relativeFrom="margin">
            <wp14:pctWidth>0</wp14:pctWidth>
          </wp14:sizeRelH>
          <wp14:sizeRelV relativeFrom="margin">
            <wp14:pctHeight>0</wp14:pctHeight>
          </wp14:sizeRelV>
        </wp:anchor>
      </w:drawing>
    </w:r>
  </w:p>
  <w:p w:rsidR="0043561F" w:rsidRDefault="004356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61F" w:rsidRDefault="0043561F" w:rsidP="0043561F">
      <w:pPr>
        <w:spacing w:after="0" w:line="240" w:lineRule="auto"/>
      </w:pPr>
      <w:r>
        <w:separator/>
      </w:r>
    </w:p>
  </w:footnote>
  <w:footnote w:type="continuationSeparator" w:id="0">
    <w:p w:rsidR="0043561F" w:rsidRDefault="0043561F" w:rsidP="0043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561F" w:rsidRDefault="0043561F">
    <w:pPr>
      <w:pStyle w:val="En-tte"/>
    </w:pPr>
    <w:r>
      <w:rPr>
        <w:noProof/>
        <w:lang w:eastAsia="fr-CH"/>
      </w:rPr>
      <w:drawing>
        <wp:inline distT="0" distB="0" distL="0" distR="0">
          <wp:extent cx="2320190" cy="1099226"/>
          <wp:effectExtent l="0" t="0" r="4445"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GP Couleur.jpg"/>
                  <pic:cNvPicPr/>
                </pic:nvPicPr>
                <pic:blipFill>
                  <a:blip r:embed="rId1">
                    <a:extLst>
                      <a:ext uri="{28A0092B-C50C-407E-A947-70E740481C1C}">
                        <a14:useLocalDpi xmlns:a14="http://schemas.microsoft.com/office/drawing/2010/main" val="0"/>
                      </a:ext>
                    </a:extLst>
                  </a:blip>
                  <a:stretch>
                    <a:fillRect/>
                  </a:stretch>
                </pic:blipFill>
                <pic:spPr>
                  <a:xfrm>
                    <a:off x="0" y="0"/>
                    <a:ext cx="2368682" cy="1122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B95405"/>
    <w:multiLevelType w:val="hybridMultilevel"/>
    <w:tmpl w:val="AF783D9C"/>
    <w:lvl w:ilvl="0" w:tplc="100C0003">
      <w:start w:val="1"/>
      <w:numFmt w:val="bullet"/>
      <w:lvlText w:val="o"/>
      <w:lvlJc w:val="left"/>
      <w:pPr>
        <w:ind w:left="720" w:hanging="360"/>
      </w:pPr>
      <w:rPr>
        <w:rFonts w:ascii="Courier New" w:hAnsi="Courier New" w:cs="Courier New"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29B"/>
    <w:rsid w:val="0043561F"/>
    <w:rsid w:val="00477AE4"/>
    <w:rsid w:val="00BE02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E6B4D"/>
  <w15:chartTrackingRefBased/>
  <w15:docId w15:val="{FED2F950-0A02-4B81-91DE-837EA3EA9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029B"/>
    <w:pPr>
      <w:ind w:left="720"/>
      <w:contextualSpacing/>
    </w:pPr>
  </w:style>
  <w:style w:type="paragraph" w:styleId="En-tte">
    <w:name w:val="header"/>
    <w:basedOn w:val="Normal"/>
    <w:link w:val="En-tteCar"/>
    <w:uiPriority w:val="99"/>
    <w:unhideWhenUsed/>
    <w:rsid w:val="0043561F"/>
    <w:pPr>
      <w:tabs>
        <w:tab w:val="center" w:pos="4536"/>
        <w:tab w:val="right" w:pos="9072"/>
      </w:tabs>
      <w:spacing w:after="0" w:line="240" w:lineRule="auto"/>
    </w:pPr>
  </w:style>
  <w:style w:type="character" w:customStyle="1" w:styleId="En-tteCar">
    <w:name w:val="En-tête Car"/>
    <w:basedOn w:val="Policepardfaut"/>
    <w:link w:val="En-tte"/>
    <w:uiPriority w:val="99"/>
    <w:rsid w:val="0043561F"/>
  </w:style>
  <w:style w:type="paragraph" w:styleId="Pieddepage">
    <w:name w:val="footer"/>
    <w:basedOn w:val="Normal"/>
    <w:link w:val="PieddepageCar"/>
    <w:uiPriority w:val="99"/>
    <w:unhideWhenUsed/>
    <w:rsid w:val="004356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672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Schneuwly</dc:creator>
  <cp:keywords/>
  <dc:description/>
  <cp:lastModifiedBy>Olivier Schneuwly</cp:lastModifiedBy>
  <cp:revision>2</cp:revision>
  <dcterms:created xsi:type="dcterms:W3CDTF">2025-09-03T09:34:00Z</dcterms:created>
  <dcterms:modified xsi:type="dcterms:W3CDTF">2025-09-03T09:55:00Z</dcterms:modified>
</cp:coreProperties>
</file>